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Tahoma-bold.ttf" ContentType="application/x-font-ttf"/>
  <Override PartName="/word/fonts/Tahoma-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Style w:val="Table1"/>
        <w:tblW w:w="10207.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535.2314626116947"/>
        <w:gridCol w:w="1668.8981031509643"/>
        <w:gridCol w:w="1085.6638187803733"/>
        <w:gridCol w:w="453.62666562157085"/>
        <w:gridCol w:w="1020.860009405863"/>
        <w:gridCol w:w="1360.8799968647124"/>
        <w:gridCol w:w="2040.9199717824113"/>
        <w:gridCol w:w="2040.9199717824113"/>
        <w:tblGridChange w:id="0">
          <w:tblGrid>
            <w:gridCol w:w="535.2314626116947"/>
            <w:gridCol w:w="1668.8981031509643"/>
            <w:gridCol w:w="1085.6638187803733"/>
            <w:gridCol w:w="453.62666562157085"/>
            <w:gridCol w:w="1020.860009405863"/>
            <w:gridCol w:w="1360.8799968647124"/>
            <w:gridCol w:w="2040.9199717824113"/>
            <w:gridCol w:w="2040.9199717824113"/>
          </w:tblGrid>
        </w:tblGridChange>
      </w:tblGrid>
      <w:tr>
        <w:trPr>
          <w:cantSplit w:val="0"/>
          <w:trHeight w:val="340" w:hRule="atLeast"/>
          <w:tblHeader w:val="1"/>
        </w:trPr>
        <w:tc>
          <w:tcPr>
            <w:gridSpan w:val="8"/>
            <w:tcMar>
              <w:top w:w="14.0" w:type="dxa"/>
              <w:left w:w="0.0" w:type="dxa"/>
              <w:bottom w:w="14.0" w:type="dxa"/>
              <w:right w:w="86.0" w:type="dxa"/>
            </w:tcMar>
            <w:vAlign w:val="center"/>
          </w:tcPr>
          <w:p w:rsidR="00000000" w:rsidDel="00000000" w:rsidP="00000000" w:rsidRDefault="00000000" w:rsidRPr="00000000" w14:paraId="00000002">
            <w:pPr>
              <w:pStyle w:val="Heading1"/>
              <w:jc w:val="center"/>
              <w:rPr>
                <w:rFonts w:ascii="Times New Roman" w:cs="Times New Roman" w:eastAsia="Times New Roman" w:hAnsi="Times New Roman"/>
                <w:b w:val="1"/>
                <w:bCs w:val="1"/>
                <w:color w:val="000000"/>
                <w:sz w:val="24"/>
                <w:szCs w:val="24"/>
              </w:rPr>
              <w:keepNext w:val="1"/>
              <w:keepLines w:val="1"/>
            </w:pPr>
            <w:r w:rsidDel="00000000" w:rsidR="00000000" w:rsidRPr="00000000">
              <w:rPr>
                <w:rFonts w:ascii="Times New Roman" w:cs="Times New Roman" w:eastAsia="Times New Roman" w:hAnsi="Times New Roman"/>
                <w:b/>
                <w:bCs w:val="1"/>
                <w:color w:val="000000"/>
                <w:sz w:val="24"/>
                <w:szCs w:val="24"/>
                <w:rtl w:val="0"/>
              </w:rPr>
              <w:t xml:space="preserve">HAFTALIK TOPLANTI TUTANAĞI</w:t>
            </w:r>
          </w:p>
        </w:tc>
      </w:tr>
      <w:tr>
        <w:trPr>
          <w:cantSplit w:val="0"/>
          <w:trHeight w:val="340" w:hRule="atLeast"/>
          <w:tblHeader w:val="1"/>
        </w:trPr>
        <w:tc>
          <w:tcPr>
            <w:gridSpan w:val="2"/>
            <w:tcMar>
              <w:top w:w="14.0" w:type="dxa"/>
              <w:left w:w="0.0" w:type="dxa"/>
              <w:bottom w:w="14.0" w:type="dxa"/>
              <w:right w:w="86.0" w:type="dxa"/>
            </w:tcMar>
            <w:vAlign w:val="center"/>
          </w:tcPr>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Tarih: 16.09.2026</w:t>
            </w:r>
          </w:p>
        </w:tc>
        <w:tc>
          <w:tcPr>
            <w:tcMar>
              <w:top w:w="14.0" w:type="dxa"/>
              <w:left w:w="0.0" w:type="dxa"/>
              <w:bottom w:w="14.0" w:type="dxa"/>
              <w:right w:w="86.0" w:type="dxa"/>
            </w:tcMar>
            <w:vAlign w:val="center"/>
          </w:tcPr>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Saat: 10:00</w:t>
            </w:r>
          </w:p>
        </w:tc>
        <w:tc>
          <w:tcPr>
            <w:gridSpan w:val="3"/>
            <w:tcMar>
              <w:top w:w="14.0" w:type="dxa"/>
              <w:left w:w="0.0" w:type="dxa"/>
              <w:bottom w:w="14.0" w:type="dxa"/>
              <w:right w:w="86.0" w:type="dxa"/>
            </w:tcMar>
            <w:vAlign w:val="center"/>
          </w:tcPr>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Yer: Yazılım Geliştirme Şb.Md.</w:t>
            </w:r>
          </w:p>
        </w:tc>
        <w:tc>
          <w:tcPr>
            <w:gridSpan w:val="2"/>
            <w:vAlign w:val="center"/>
          </w:tcPr>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 Sayısı: 4</w:t>
            </w:r>
          </w:p>
        </w:tc>
      </w:tr>
      <w:tr>
        <w:trPr>
          <w:cantSplit w:val="0"/>
          <w:trHeight w:val="340" w:hRule="atLeast"/>
          <w:tblHeader w:val="0"/>
        </w:trPr>
        <w:tc>
          <w:tcPr>
            <w:gridSpan w:val="2"/>
            <w:tcMar>
              <w:top w:w="14.0" w:type="dxa"/>
              <w:left w:w="0.0" w:type="dxa"/>
              <w:bottom w:w="14.0" w:type="dxa"/>
              <w:right w:w="86.0" w:type="dxa"/>
            </w:tcMar>
            <w:vAlign w:val="center"/>
          </w:tcPr>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Toplantının Konusu:</w:t>
            </w:r>
          </w:p>
        </w:tc>
        <w:tc>
          <w:tcPr>
            <w:gridSpan w:val="6"/>
            <w:vAlign w:val="center"/>
          </w:tcPr>
          <w:p w:rsidR="00000000" w:rsidDel="00000000" w:rsidP="00000000" w:rsidRDefault="00000000" w:rsidRPr="00000000" w14:paraId="00000014">
            <w:pPr>
              <w:rPr>
                <w:rFonts w:ascii="Times New Roman" w:cs="Times New Roman" w:eastAsia="Times New Roman" w:hAnsi="Times New Roman"/>
                <w:b w:val="1"/>
                <w:bCs w:val="1"/>
                <w:smallCaps w:val="1"/>
                <w:sz w:val="24"/>
                <w:szCs w:val="24"/>
              </w:rPr>
              <w:keepNext w:val="1"/>
              <w:keepLines w:val="1"/>
            </w:pPr>
            <w:r>
              <w:rPr>
                <w:rFonts w:ascii="Times New Roman" w:cs="Times New Roman" w:eastAsia="Times New Roman" w:hAnsi="Times New Roman"/>
                <w:b w:val="0"/>
                <w:bCs w:val="1"/>
                <w:smallCaps w:val="1"/>
                <w:color w:val="000000"/>
                <w:sz w:val="24"/>
                <w:szCs w:val="24"/>
                <w:rtl w:val="0"/>
              </w:rPr>
              <w:t xml:space="preserve">FORM (EĞİTİM DESTEĞİ / BURS) GELİŞTİRMELERİ</w:t>
            </w:r>
          </w:p>
        </w:tc>
      </w:tr>
      <w:tr>
        <w:trPr>
          <w:cantSplit w:val="0"/>
          <w:trHeight w:val="340" w:hRule="atLeast"/>
          <w:tblHeader w:val="0"/>
        </w:trPr>
        <w:tc>
          <w:tcPr>
            <w:gridSpan w:val="2"/>
            <w:shd w:fill="ffffff" w:val="clear"/>
            <w:vAlign w:val="center"/>
          </w:tcPr>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Raportör:</w:t>
            </w:r>
          </w:p>
        </w:tc>
        <w:tc>
          <w:tcPr>
            <w:gridSpan w:val="3"/>
            <w:vAlign w:val="center"/>
          </w:tcPr>
          <w:p w:rsidR="00000000" w:rsidDel="00000000" w:rsidP="00000000" w:rsidRDefault="00000000" w:rsidRPr="00000000" w14:paraId="0000001C">
            <w:pPr>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3"/>
            <w:vAlign w:val="center"/>
          </w:tcPr>
          <w:p w:rsidR="00000000" w:rsidDel="00000000" w:rsidP="00000000" w:rsidRDefault="00000000" w:rsidRPr="00000000" w14:paraId="0000001F">
            <w:pPr>
              <w:rPr>
                <w:rFonts w:ascii="Times New Roman" w:cs="Times New Roman" w:eastAsia="Times New Roman" w:hAnsi="Times New Roman"/>
                <w:b w:val="1"/>
                <w:bCs w:val="1"/>
                <w:color w:val="000000"/>
                <w:sz w:val="24"/>
                <w:szCs w:val="24"/>
              </w:rPr>
              <w:keepNext w:val="1"/>
              <w:keepLines w:val="1"/>
            </w:pPr>
            <w:r>
              <w:rPr>
                <w:rFonts w:ascii="Times New Roman" w:cs="Times New Roman" w:eastAsia="Times New Roman" w:hAnsi="Times New Roman"/>
                <w:b/>
                <w:bCs w:val="1"/>
                <w:color w:val="000000"/>
                <w:sz w:val="24"/>
                <w:szCs w:val="24"/>
                <w:rtl w:val="0"/>
              </w:rPr>
              <w:t xml:space="preserve">Alınan Toplam Karar Sayısı: 1</w:t>
            </w:r>
          </w:p>
        </w:tc>
      </w:tr>
      <w:tr>
        <w:trPr>
          <w:cantSplit w:val="0"/>
          <w:trHeight w:val="340" w:hRule="atLeast"/>
          <w:tblHeader w:val="0"/>
        </w:trPr>
        <w:tc>
          <w:tcPr>
            <w:gridSpan w:val="8"/>
            <w:shd w:fill="e6e6e6" w:val="clear"/>
            <w:tcMar>
              <w:top w:w="14.0" w:type="dxa"/>
              <w:left w:w="0.0" w:type="dxa"/>
              <w:bottom w:w="14.0" w:type="dxa"/>
              <w:right w:w="86.0" w:type="dxa"/>
            </w:tcMar>
            <w:vAlign w:val="center"/>
          </w:tcPr>
          <w:bookmarkStart w:colFirst="0" w:colLast="0" w:name="ibaw7k4e9w27" w:id="0"/>
          <w:bookmarkEnd w:id="0"/>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Gündem Başlıkları</w:t>
            </w:r>
          </w:p>
        </w:tc>
      </w:tr>
      <w:tr>
        <w:trPr>
          <w:cantSplit w:val="0"/>
          <w:trHeight w:val="330" w:hRule="atLeast"/>
          <w:tblHeader w:val="0"/>
        </w:trPr>
        <w:tc>
          <w:tcPr>
            <w:tcMar>
              <w:top w:w="14.0" w:type="dxa"/>
              <w:left w:w="0.0" w:type="dxa"/>
              <w:bottom w:w="14.0" w:type="dxa"/>
              <w:right w:w="86.0" w:type="dxa"/>
            </w:tcMar>
            <w:vAlign w:val="center"/>
          </w:tcPr>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w:t>
            </w:r>
          </w:p>
        </w:tc>
        <w:tc>
          <w:tcPr>
            <w:gridSpan w:val="7"/>
            <w:vAlign w:val="center"/>
          </w:tcPr>
          <w:p w:rsidR="00000000" w:rsidDel="00000000" w:rsidP="00000000" w:rsidRDefault="00000000" w:rsidRPr="00000000" w14:paraId="0000002B">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FORM (EĞİTİM DESTEĞİ / BURS) GELİŞTİRMELERİ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2-</w:t>
            </w:r>
          </w:p>
        </w:tc>
        <w:tc>
          <w:tcPr>
            <w:gridSpan w:val="7"/>
            <w:vAlign w:val="center"/>
          </w:tcPr>
          <w:p w:rsidR="00000000" w:rsidDel="00000000" w:rsidP="00000000" w:rsidRDefault="00000000" w:rsidRPr="00000000" w14:paraId="00000033">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3-</w:t>
            </w:r>
          </w:p>
        </w:tc>
        <w:tc>
          <w:tcPr>
            <w:gridSpan w:val="7"/>
            <w:vAlign w:val="center"/>
          </w:tcPr>
          <w:p w:rsidR="00000000" w:rsidDel="00000000" w:rsidP="00000000" w:rsidRDefault="00000000" w:rsidRPr="00000000" w14:paraId="0000003B">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4-</w:t>
            </w:r>
          </w:p>
        </w:tc>
        <w:tc>
          <w:tcPr>
            <w:gridSpan w:val="7"/>
            <w:vAlign w:val="center"/>
          </w:tcPr>
          <w:p w:rsidR="00000000" w:rsidDel="00000000" w:rsidP="00000000" w:rsidRDefault="00000000" w:rsidRPr="00000000" w14:paraId="00000043">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5-</w:t>
            </w:r>
          </w:p>
        </w:tc>
        <w:tc>
          <w:tcPr>
            <w:gridSpan w:val="7"/>
            <w:vAlign w:val="center"/>
          </w:tcPr>
          <w:p w:rsidR="00000000" w:rsidDel="00000000" w:rsidP="00000000" w:rsidRDefault="00000000" w:rsidRPr="00000000" w14:paraId="0000004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6-</w:t>
            </w:r>
          </w:p>
        </w:tc>
        <w:tc>
          <w:tcPr>
            <w:gridSpan w:val="7"/>
            <w:vAlign w:val="center"/>
          </w:tcPr>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7-</w:t>
            </w:r>
          </w:p>
        </w:tc>
        <w:tc>
          <w:tcPr>
            <w:gridSpan w:val="7"/>
            <w:vAlign w:val="center"/>
          </w:tcPr>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8-</w:t>
            </w:r>
          </w:p>
        </w:tc>
        <w:tc>
          <w:tcPr>
            <w:gridSpan w:val="7"/>
            <w:vAlign w:val="center"/>
          </w:tcPr>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9-</w:t>
            </w:r>
          </w:p>
        </w:tc>
        <w:tc>
          <w:tcPr>
            <w:gridSpan w:val="7"/>
            <w:vAlign w:val="center"/>
          </w:tcPr>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10-</w:t>
            </w:r>
          </w:p>
        </w:tc>
        <w:tc>
          <w:tcPr>
            <w:gridSpan w:val="7"/>
            <w:vAlign w:val="center"/>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gridSpan w:val="8"/>
            <w:shd w:fill="f3f3f3" w:val="clear"/>
            <w:vAlign w:val="center"/>
          </w:tcPr>
          <w:bookmarkStart w:colFirst="0" w:colLast="0" w:name="mgqdcbi2wwmp" w:id="1"/>
          <w:bookmarkEnd w:id="1"/>
          <w:bookmarkStart w:colFirst="0" w:colLast="0" w:name="ux2wec9505gc" w:id="2"/>
          <w:bookmarkEnd w:id="2"/>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Toplantıya Katılanlar</w:t>
            </w:r>
          </w:p>
        </w:tc>
      </w:tr>
      <w:tr>
        <w:trPr>
          <w:cantSplit w:val="0"/>
          <w:trHeight w:val="340" w:hRule="atLeast"/>
          <w:tblHeader w:val="0"/>
        </w:trPr>
        <w:tc>
          <w:tcPr>
            <w:shd w:fill="ffffff" w:val="clear"/>
            <w:vAlign w:val="center"/>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p>
        </w:tc>
        <w:tc>
          <w:tcPr>
            <w:gridSpan w:val="3"/>
            <w:shd w:fill="ffffff" w:val="clear"/>
            <w:vAlign w:val="center"/>
          </w:tcPr>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Ad / Soyad</w:t>
            </w:r>
          </w:p>
        </w:tc>
        <w:tc>
          <w:tcPr>
            <w:gridSpan w:val="4"/>
            <w:shd w:fill="ffffff" w:val="clear"/>
            <w:vAlign w:val="center"/>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Birim / Unvan/İmza</w:t>
            </w:r>
          </w:p>
        </w:tc>
      </w:tr>
      <w:tr>
        <w:trPr>
          <w:cantSplit w:val="0"/>
          <w:trHeight w:val="340" w:hRule="atLeast"/>
          <w:tblHeader w:val="0"/>
        </w:trPr>
        <w:tc>
          <w:tcPr>
            <w:shd w:fill="ffffff" w:val="clear"/>
            <w:vAlign w:val="center"/>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w:t>
            </w:r>
          </w:p>
        </w:tc>
        <w:tc>
          <w:tcPr>
            <w:gridSpan w:val="3"/>
            <w:shd w:fill="ffffff" w:val="clear"/>
            <w:vAlign w:val="center"/>
          </w:tcPr>
          <w:p w:rsidR="00000000" w:rsidDel="00000000" w:rsidP="00000000" w:rsidRDefault="00000000" w:rsidRPr="00000000" w14:paraId="0000008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Çetin ALKAN</w:t>
            </w:r>
          </w:p>
        </w:tc>
        <w:tc>
          <w:tcPr>
            <w:gridSpan w:val="4"/>
            <w:shd w:fill="ffffff" w:val="clear"/>
            <w:vAlign w:val="center"/>
          </w:tcPr>
          <w:p w:rsidR="00000000" w:rsidDel="00000000" w:rsidP="00000000" w:rsidRDefault="00000000" w:rsidRPr="00000000" w14:paraId="0000008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Şube Müdürü</w:t>
            </w:r>
          </w:p>
        </w:tc>
      </w:tr>
      <w:tr>
        <w:trPr>
          <w:cantSplit w:val="0"/>
          <w:trHeight w:val="340" w:hRule="atLeast"/>
          <w:tblHeader w:val="0"/>
        </w:trPr>
        <w:tc>
          <w:tcPr>
            <w:shd w:fill="ffffff" w:val="clear"/>
            <w:vAlign w:val="center"/>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2-</w:t>
            </w:r>
          </w:p>
        </w:tc>
        <w:tc>
          <w:tcPr>
            <w:gridSpan w:val="3"/>
            <w:shd w:fill="ffffff" w:val="clear"/>
            <w:vAlign w:val="center"/>
          </w:tcPr>
          <w:p w:rsidR="00000000" w:rsidDel="00000000" w:rsidP="00000000" w:rsidRDefault="00000000" w:rsidRPr="00000000" w14:paraId="0000009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4"/>
            <w:shd w:fill="ffffff" w:val="clear"/>
            <w:vAlign w:val="center"/>
          </w:tcPr>
          <w:p w:rsidR="00000000" w:rsidDel="00000000" w:rsidP="00000000" w:rsidRDefault="00000000" w:rsidRPr="00000000" w14:paraId="0000009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Dedica- Proje Yöneticisi</w:t>
            </w:r>
          </w:p>
        </w:tc>
      </w:tr>
      <w:tr>
        <w:trPr>
          <w:cantSplit w:val="0"/>
          <w:trHeight w:val="340" w:hRule="atLeast"/>
          <w:tblHeader w:val="0"/>
        </w:trPr>
        <w:tc>
          <w:tcPr>
            <w:shd w:fill="ffffff" w:val="clear"/>
            <w:vAlign w:val="center"/>
          </w:tcPr>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3-</w:t>
            </w:r>
          </w:p>
        </w:tc>
        <w:tc>
          <w:tcPr>
            <w:gridSpan w:val="3"/>
            <w:shd w:fill="ffffff" w:val="clear"/>
            <w:vAlign w:val="center"/>
          </w:tcPr>
          <w:p w:rsidR="00000000" w:rsidDel="00000000" w:rsidP="00000000" w:rsidRDefault="00000000" w:rsidRPr="00000000" w14:paraId="0000009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Derya Dübüş AKTAN</w:t>
            </w:r>
          </w:p>
        </w:tc>
        <w:tc>
          <w:tcPr>
            <w:gridSpan w:val="4"/>
            <w:shd w:fill="ffffff" w:val="clear"/>
            <w:vAlign w:val="center"/>
          </w:tcPr>
          <w:p w:rsidR="00000000" w:rsidDel="00000000" w:rsidP="00000000" w:rsidRDefault="00000000" w:rsidRPr="00000000" w14:paraId="0000009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4-</w:t>
            </w:r>
          </w:p>
        </w:tc>
        <w:tc>
          <w:tcPr>
            <w:gridSpan w:val="3"/>
            <w:shd w:fill="ffffff" w:val="clear"/>
            <w:vAlign w:val="center"/>
          </w:tcPr>
          <w:p w:rsidR="00000000" w:rsidDel="00000000" w:rsidP="00000000" w:rsidRDefault="00000000" w:rsidRPr="00000000" w14:paraId="000000A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5-</w:t>
            </w:r>
          </w:p>
        </w:tc>
        <w:tc>
          <w:tcPr>
            <w:gridSpan w:val="3"/>
            <w:shd w:fill="ffffff" w:val="clear"/>
            <w:vAlign w:val="center"/>
          </w:tcPr>
          <w:p w:rsidR="00000000" w:rsidDel="00000000" w:rsidP="00000000" w:rsidRDefault="00000000" w:rsidRPr="00000000" w14:paraId="000000A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6-</w:t>
            </w:r>
          </w:p>
        </w:tc>
        <w:tc>
          <w:tcPr>
            <w:gridSpan w:val="3"/>
            <w:shd w:fill="ffffff" w:val="clear"/>
            <w:vAlign w:val="center"/>
          </w:tcPr>
          <w:p w:rsidR="00000000" w:rsidDel="00000000" w:rsidP="00000000" w:rsidRDefault="00000000" w:rsidRPr="00000000" w14:paraId="000000B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7-</w:t>
            </w:r>
          </w:p>
        </w:tc>
        <w:tc>
          <w:tcPr>
            <w:gridSpan w:val="3"/>
            <w:shd w:fill="ffffff" w:val="clear"/>
            <w:vAlign w:val="center"/>
          </w:tcPr>
          <w:p w:rsidR="00000000" w:rsidDel="00000000" w:rsidP="00000000" w:rsidRDefault="00000000" w:rsidRPr="00000000" w14:paraId="000000B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8-</w:t>
            </w:r>
          </w:p>
        </w:tc>
        <w:tc>
          <w:tcPr>
            <w:gridSpan w:val="3"/>
            <w:shd w:fill="ffffff" w:val="clear"/>
            <w:vAlign w:val="center"/>
          </w:tcPr>
          <w:p w:rsidR="00000000" w:rsidDel="00000000" w:rsidP="00000000" w:rsidRDefault="00000000" w:rsidRPr="00000000" w14:paraId="000000C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9-</w:t>
            </w:r>
          </w:p>
        </w:tc>
        <w:tc>
          <w:tcPr>
            <w:gridSpan w:val="3"/>
            <w:shd w:fill="ffffff" w:val="clear"/>
            <w:vAlign w:val="center"/>
          </w:tcPr>
          <w:p w:rsidR="00000000" w:rsidDel="00000000" w:rsidP="00000000" w:rsidRDefault="00000000" w:rsidRPr="00000000" w14:paraId="000000C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10-</w:t>
            </w:r>
          </w:p>
        </w:tc>
        <w:tc>
          <w:tcPr>
            <w:gridSpan w:val="3"/>
            <w:shd w:fill="ffffff" w:val="clear"/>
            <w:vAlign w:val="center"/>
          </w:tcPr>
          <w:p w:rsidR="00000000" w:rsidDel="00000000" w:rsidP="00000000" w:rsidRDefault="00000000" w:rsidRPr="00000000" w14:paraId="000000D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11-</w:t>
            </w:r>
          </w:p>
        </w:tc>
        <w:tc>
          <w:tcPr>
            <w:gridSpan w:val="3"/>
            <w:shd w:fill="ffffff" w:val="clear"/>
            <w:vAlign w:val="center"/>
          </w:tcPr>
          <w:p w:rsidR="00000000" w:rsidDel="00000000" w:rsidP="00000000" w:rsidRDefault="00000000" w:rsidRPr="00000000" w14:paraId="000000D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12-</w:t>
            </w:r>
          </w:p>
        </w:tc>
        <w:tc>
          <w:tcPr>
            <w:gridSpan w:val="3"/>
            <w:shd w:fill="ffffff" w:val="clear"/>
            <w:vAlign w:val="center"/>
          </w:tcPr>
          <w:p w:rsidR="00000000" w:rsidDel="00000000" w:rsidP="00000000" w:rsidRDefault="00000000" w:rsidRPr="00000000" w14:paraId="000000E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13-</w:t>
            </w:r>
          </w:p>
        </w:tc>
        <w:tc>
          <w:tcPr>
            <w:gridSpan w:val="3"/>
            <w:shd w:fill="ffffff" w:val="clear"/>
            <w:vAlign w:val="center"/>
          </w:tcPr>
          <w:p w:rsidR="00000000" w:rsidDel="00000000" w:rsidP="00000000" w:rsidRDefault="00000000" w:rsidRPr="00000000" w14:paraId="000000E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14-</w:t>
            </w:r>
          </w:p>
        </w:tc>
        <w:tc>
          <w:tcPr>
            <w:gridSpan w:val="3"/>
            <w:shd w:fill="ffffff" w:val="clear"/>
            <w:vAlign w:val="center"/>
          </w:tcPr>
          <w:p w:rsidR="00000000" w:rsidDel="00000000" w:rsidP="00000000" w:rsidRDefault="00000000" w:rsidRPr="00000000" w14:paraId="000000F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15-</w:t>
            </w:r>
          </w:p>
        </w:tc>
        <w:tc>
          <w:tcPr>
            <w:gridSpan w:val="3"/>
            <w:shd w:fill="ffffff" w:val="clear"/>
            <w:vAlign w:val="center"/>
          </w:tcPr>
          <w:p w:rsidR="00000000" w:rsidDel="00000000" w:rsidP="00000000" w:rsidRDefault="00000000" w:rsidRPr="00000000" w14:paraId="000000F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16-</w:t>
            </w:r>
          </w:p>
        </w:tc>
        <w:tc>
          <w:tcPr>
            <w:gridSpan w:val="3"/>
            <w:shd w:fill="ffffff" w:val="clear"/>
            <w:vAlign w:val="center"/>
          </w:tcPr>
          <w:p w:rsidR="00000000" w:rsidDel="00000000" w:rsidP="00000000" w:rsidRDefault="00000000" w:rsidRPr="00000000" w14:paraId="0000010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17-</w:t>
            </w:r>
          </w:p>
        </w:tc>
        <w:tc>
          <w:tcPr>
            <w:gridSpan w:val="3"/>
            <w:shd w:fill="ffffff" w:val="clear"/>
            <w:vAlign w:val="center"/>
          </w:tcPr>
          <w:p w:rsidR="00000000" w:rsidDel="00000000" w:rsidP="00000000" w:rsidRDefault="00000000" w:rsidRPr="00000000" w14:paraId="0000010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18-</w:t>
            </w:r>
          </w:p>
        </w:tc>
        <w:tc>
          <w:tcPr>
            <w:gridSpan w:val="3"/>
            <w:shd w:fill="ffffff" w:val="clear"/>
            <w:vAlign w:val="center"/>
          </w:tcPr>
          <w:p w:rsidR="00000000" w:rsidDel="00000000" w:rsidP="00000000" w:rsidRDefault="00000000" w:rsidRPr="00000000" w14:paraId="0000011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16">
            <w:pPr>
              <w:pStyle w:val="Heading1"/>
              <w:rPr>
                <w:rFonts w:ascii="Times New Roman" w:cs="Times New Roman" w:eastAsia="Times New Roman" w:hAnsi="Times New Roman"/>
                <w:color w:val="000000"/>
                <w:sz w:val="24"/>
                <w:szCs w:val="24"/>
              </w:rPr>
              <w:keepNext w:val="1"/>
              <w:keepLines w:val="1"/>
            </w:pP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1.Gündem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FORM (EĞİTİM DESTEĞİ / BURS) GELİŞTİRMELERİ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FORM (EĞİTİM DESTEĞİ / BURS) ile ilgili aşağıdaki hususların gerçekleştirilmesine karar verilmiştir.</w:t>
              <w:br/>
            </w:r>
            <w:r>
              <w:rPr>
                <w:rFonts w:ascii="Times New Roman" w:cs="Times New Roman" w:eastAsia="Times New Roman" w:hAnsi="Times New Roman"/>
                <w:b/>
                <w:bCs w:val="1"/>
                <w:color w:val="000000"/>
                <w:sz w:val="24"/>
                <w:szCs w:val="24"/>
                <w:rtl w:val="0"/>
              </w:rPr>
              <w:t xml:space="preserve">Bu kapsamda;</w:t>
              <w:br/>
            </w:r>
            <w:r>
              <w:rPr>
                <w:rFonts w:ascii="Times New Roman" w:cs="Times New Roman" w:eastAsia="Times New Roman" w:hAnsi="Times New Roman"/>
                <w:color w:val="000000"/>
                <w:sz w:val="24"/>
                <w:szCs w:val="24"/>
                <w:rtl w:val="0"/>
              </w:rPr>
              <w:t xml:space="preserve">• İlk etapta isim ve soyisim almadan gidilebilir. TC ve doğum tarihi kalsın, isim vs. gerek yok. Gelmezse hata verecek. Sorgulama yaptığında dikkate alacağımız isim NVİ'den gelecek bilgi olacak çünkü isim değişikliği vs. olmuş olabilir, her durum olabilir. O yüzden o alanların kaldırılması daha uygun.</w:t>
              <w:br/>
            </w:r>
            <w:r>
              <w:rPr>
                <w:rFonts w:ascii="Times New Roman" w:cs="Times New Roman" w:eastAsia="Times New Roman" w:hAnsi="Times New Roman"/>
                <w:color w:val="000000"/>
                <w:sz w:val="24"/>
                <w:szCs w:val="24"/>
                <w:rtl w:val="0"/>
              </w:rPr>
              <w:t xml:space="preserve">• Aynı TC numarasından birden fazla girilirse vs. engeller konulması lazım, güvenlik açığına dair.</w:t>
              <w:br/>
            </w:r>
            <w:r>
              <w:rPr>
                <w:rFonts w:ascii="Times New Roman" w:cs="Times New Roman" w:eastAsia="Times New Roman" w:hAnsi="Times New Roman"/>
                <w:color w:val="000000"/>
                <w:sz w:val="24"/>
                <w:szCs w:val="24"/>
                <w:rtl w:val="0"/>
              </w:rPr>
              <w:t xml:space="preserve">• “Robot değilim” vs. eklenecek, güvenlik kontrolleri aktarılacak.</w:t>
              <w:br/>
            </w:r>
            <w:r>
              <w:rPr>
                <w:rFonts w:ascii="Times New Roman" w:cs="Times New Roman" w:eastAsia="Times New Roman" w:hAnsi="Times New Roman"/>
                <w:color w:val="000000"/>
                <w:sz w:val="24"/>
                <w:szCs w:val="24"/>
                <w:rtl w:val="0"/>
              </w:rPr>
              <w:t xml:space="preserve">• Üniversite durumundaki öğrenci belgesi durumu belediye geliştirecek değerlendirme aşamasına kadar belgeleri ocr ile yorumlayım checklist gibi arka planda kontrol etme aşaması devam edecek</w:t>
              <w:br/>
            </w:r>
            <w:r>
              <w:rPr>
                <w:rFonts w:ascii="Times New Roman" w:cs="Times New Roman" w:eastAsia="Times New Roman" w:hAnsi="Times New Roman"/>
                <w:color w:val="000000"/>
                <w:sz w:val="24"/>
                <w:szCs w:val="24"/>
                <w:rtl w:val="0"/>
              </w:rPr>
              <w:t xml:space="preserve">• Vergi mükellefi ile ilgili ekime kadar onlardan gelebilir şu an servis yok</w:t>
              <w:br/>
            </w:r>
            <w:r>
              <w:rPr>
                <w:rFonts w:ascii="Times New Roman" w:cs="Times New Roman" w:eastAsia="Times New Roman" w:hAnsi="Times New Roman"/>
                <w:color w:val="000000"/>
                <w:sz w:val="24"/>
                <w:szCs w:val="24"/>
                <w:rtl w:val="0"/>
              </w:rPr>
              <w:t xml:space="preserve">• Vergi mükellefi için 2. sorgudaki metin kalkacak</w:t>
              <w:br/>
            </w:r>
            <w:r>
              <w:rPr>
                <w:rFonts w:ascii="Times New Roman" w:cs="Times New Roman" w:eastAsia="Times New Roman" w:hAnsi="Times New Roman"/>
                <w:color w:val="000000"/>
                <w:sz w:val="24"/>
                <w:szCs w:val="24"/>
                <w:rtl w:val="0"/>
              </w:rPr>
              <w:t xml:space="preserve">• Bize verdiğiniz beyanlar kontrol edilecek. Buradaki bilgilerin doğruluğuna göre kontrol edilecek. Eğer yalan beyan verilirse hukuki süreç olacak, buna göre uyarı eklenecek.</w:t>
              <w:br/>
            </w:r>
            <w:r>
              <w:rPr>
                <w:rFonts w:ascii="Times New Roman" w:cs="Times New Roman" w:eastAsia="Times New Roman" w:hAnsi="Times New Roman"/>
                <w:color w:val="000000"/>
                <w:sz w:val="24"/>
                <w:szCs w:val="24"/>
                <w:rtl w:val="0"/>
              </w:rPr>
              <w:t xml:space="preserve">• Evet hayır durumunda bir şey göstermeyip reddedilme ile ilgili arka planda reddedelim.</w:t>
              <w:br/>
            </w:r>
            <w:r>
              <w:rPr>
                <w:rFonts w:ascii="Times New Roman" w:cs="Times New Roman" w:eastAsia="Times New Roman" w:hAnsi="Times New Roman"/>
                <w:color w:val="000000"/>
                <w:sz w:val="24"/>
                <w:szCs w:val="24"/>
                <w:rtl w:val="0"/>
              </w:rPr>
              <w:t xml:space="preserve">• Ekran görüntüleri paylaşılacak içeriklerin teyidini almak amacıyla Belediyeden dönüş gelecek.</w:t>
              <w:br/>
            </w:r>
            <w:r>
              <w:rPr>
                <w:rFonts w:ascii="Times New Roman" w:cs="Times New Roman" w:eastAsia="Times New Roman" w:hAnsi="Times New Roman"/>
                <w:color w:val="000000"/>
                <w:sz w:val="24"/>
                <w:szCs w:val="24"/>
                <w:rtl w:val="0"/>
              </w:rPr>
              <w:t xml:space="preserve">• Cevabınızı düzeltebilirsiniz durumu kalkacak metin olarak.</w:t>
              <w:br/>
            </w:r>
            <w:r>
              <w:rPr>
                <w:rFonts w:ascii="Times New Roman" w:cs="Times New Roman" w:eastAsia="Times New Roman" w:hAnsi="Times New Roman"/>
                <w:color w:val="000000"/>
                <w:sz w:val="24"/>
                <w:szCs w:val="24"/>
                <w:rtl w:val="0"/>
              </w:rPr>
              <w:t xml:space="preserve">• 18 yaşından büyükse bile tek bir sgk dökümü yani velisinin olması lazım iki asgari ücreti geçmeyecek şekilde</w:t>
              <w:br/>
            </w:r>
            <w:r>
              <w:rPr>
                <w:rFonts w:ascii="Times New Roman" w:cs="Times New Roman" w:eastAsia="Times New Roman" w:hAnsi="Times New Roman"/>
                <w:color w:val="000000"/>
                <w:sz w:val="24"/>
                <w:szCs w:val="24"/>
                <w:rtl w:val="0"/>
              </w:rPr>
              <w:t xml:space="preserve">• Kendininkine baktığı zaman neden aileye bakılıyor yine haneye bakılacak yani sonraki koşullar değişmeyecek.</w:t>
              <w:br/>
            </w:r>
            <w:r>
              <w:rPr>
                <w:rFonts w:ascii="Times New Roman" w:cs="Times New Roman" w:eastAsia="Times New Roman" w:hAnsi="Times New Roman"/>
                <w:color w:val="000000"/>
                <w:sz w:val="24"/>
                <w:szCs w:val="24"/>
                <w:rtl w:val="0"/>
              </w:rPr>
              <w:t xml:space="preserve">• Panele direkt cas ile giriş planlanabilir.</w:t>
              <w:br/>
            </w:r>
            <w:r>
              <w:rPr>
                <w:rFonts w:ascii="Times New Roman" w:cs="Times New Roman" w:eastAsia="Times New Roman" w:hAnsi="Times New Roman"/>
                <w:color w:val="000000"/>
                <w:sz w:val="24"/>
                <w:szCs w:val="24"/>
                <w:rtl w:val="0"/>
              </w:rPr>
              <w:t xml:space="preserve">• Nerede yayınlanacağı bize bilgi gelecek kocaeliburs.com var onun içerisinde başvur dediği an buraya gelecek domainde onlardan gelecek sub.domain olabilir net dönüş alacağız.</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p w:rsidR="00000000" w:rsidDel="00000000" w:rsidP="00000000" w:rsidRDefault="00000000" w:rsidRPr="00000000" w14:paraId="00000159">
      <w:pPr>
        <w:rPr>
          <w:color w:val="000000"/>
          <w:sz w:val="24"/>
          <w:szCs w:val="24"/>
        </w:rPr>
      </w:pPr>
      <w:r w:rsidDel="00000000" w:rsidR="00000000" w:rsidRPr="00000000">
        <w:rPr>
          <w:rFonts w:ascii="Times New Roman" w:hAnsi="Times New Roman" w:cs="Times New Roman" w:eastAsia="Times New Roman"/>
          <w:color w:val="000000"/>
          <w:sz w:val="24"/>
          <w:rtl w:val="0"/>
        </w:rPr>
      </w:r>
    </w:p>
    <w:sectPr>
      <w:headerReference r:id="rId6" w:type="default"/>
      <w:footerReference r:id="rId7" w:type="default"/>
      <w:pgSz w:h="16839" w:w="11907" w:orient="portrait"/>
      <w:pgMar w:bottom="1418" w:top="1418" w:left="850"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bl>
    <w:tblPr>
      <w:tblStyle w:val="Table6"/>
      <w:tblW w:w="102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1"/>
      <w:gridCol w:w="5595"/>
      <w:gridCol w:w="925"/>
      <w:gridCol w:w="1446"/>
      <w:tblGridChange w:id="0">
        <w:tblGrid>
          <w:gridCol w:w="2241"/>
          <w:gridCol w:w="5595"/>
          <w:gridCol w:w="925"/>
          <w:gridCol w:w="1446"/>
        </w:tblGrid>
      </w:tblGridChange>
    </w:tblGrid>
    <w:tr>
      <w:trPr>
        <w:cantSplit w:val="0"/>
        <w:trHeight w:val="276" w:hRule="atLeast"/>
        <w:tblHeader w:val="0"/>
      </w:trPr>
      <w:tc>
        <w:tcPr>
          <w:vMerge w:val="restart"/>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0" distR="0">
                <wp:extent cx="1285875" cy="3333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85875" cy="333375"/>
                        </a:xfrm>
                        <a:prstGeom prst="rect"/>
                        <a:ln/>
                      </pic:spPr>
                    </pic:pic>
                  </a:graphicData>
                </a:graphic>
              </wp:inline>
            </w:drawing>
          </w:r>
          <w:r w:rsidDel="00000000" w:rsidR="00000000" w:rsidRPr="00000000">
            <w:rPr>
              <w:rtl w:val="0"/>
            </w:rPr>
          </w:r>
        </w:p>
      </w:tc>
      <w:tc>
        <w:tcPr>
          <w:vMerge w:val="restart"/>
          <w:tcBorders>
            <w:right w:color="000000" w:space="0" w:sz="4" w:val="single"/>
          </w:tcBorders>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TOPLANTI TUTANAĞI FORMU</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9" w:hRule="atLeast"/>
        <w:tblHeader w:val="0"/>
      </w:trPr>
      <w:tc>
        <w:tcPr>
          <w:vMerge w:val="continue"/>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6"/>
        <w:szCs w:val="16"/>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Tahoma" w:hAnsi="Tahoma" w:cs="Tahoma" w:eastAsia="Tahoma"/>
      <w:sz w:val="16"/>
    </w:rPr>
  </w:style>
  <w:style w:type="paragraph" w:styleId="Heading1">
    <w:name w:val="heading 1"/>
    <w:basedOn w:val="Normal"/>
    <w:next w:val="Normal"/>
    <w:pPr/>
    <w:rPr>
      <w:sz w:val="40"/>
      <w:szCs w:val="40"/>
    </w:rPr>
  </w:style>
  <w:style w:type="paragraph" w:styleId="Heading2">
    <w:name w:val="heading 2"/>
    <w:basedOn w:val="Normal"/>
    <w:next w:val="Normal"/>
    <w:pPr/>
    <w:rPr>
      <w:sz w:val="24"/>
      <w:szCs w:val="24"/>
    </w:rPr>
  </w:style>
  <w:style w:type="paragraph" w:styleId="Heading3">
    <w:name w:val="heading 3"/>
    <w:basedOn w:val="Normal"/>
    <w:next w:val="Normal"/>
    <w:pPr/>
    <w:rPr>
      <w:smallCaps w:val="1"/>
      <w:color w:val="999999"/>
      <w:sz w:val="32"/>
      <w:szCs w:val="32"/>
    </w:rPr>
  </w:style>
  <w:style w:type="paragraph" w:styleId="Heading4">
    <w:name w:val="heading 4"/>
    <w:basedOn w:val="Normal"/>
    <w:next w:val="Normal"/>
    <w:pPr>
      <w:jc w:val="center"/>
    </w:pPr>
    <w:rPr>
      <w:smallCaps w:val="1"/>
    </w:rPr>
  </w:style>
  <w:style w:type="paragraph" w:styleId="Heading5">
    <w:name w:val="heading 5"/>
    <w:basedOn w:val="Normal"/>
    <w:next w:val="Normal"/>
    <w:pPr>
      <w:jc w:val="right"/>
    </w:pPr>
    <w:rPr>
      <w:smallCap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4.0" w:type="dxa"/>
        <w:left w:w="86.0" w:type="dxa"/>
        <w:bottom w:w="14.0" w:type="dxa"/>
        <w:right w:w="86.0" w:type="dxa"/>
      </w:tblCellMar>
    </w:tblPr>
  </w:style>
  <w:style w:type="table" w:styleId="Table2">
    <w:basedOn w:val="TableNormal"/>
    <w:tblPr>
      <w:tblStyleRowBandSize w:val="1"/>
      <w:tblStyleColBandSize w:val="1"/>
      <w:tblCellMar>
        <w:top w:w="14.0" w:type="dxa"/>
        <w:left w:w="86.0" w:type="dxa"/>
        <w:bottom w:w="14.0" w:type="dxa"/>
        <w:right w:w="86.0" w:type="dxa"/>
      </w:tblCellMar>
    </w:tblPr>
  </w:style>
  <w:style w:type="table" w:styleId="Table3">
    <w:basedOn w:val="TableNormal"/>
    <w:tblPr>
      <w:tblStyleRowBandSize w:val="1"/>
      <w:tblStyleColBandSize w:val="1"/>
      <w:tblCellMar>
        <w:top w:w="14.0" w:type="dxa"/>
        <w:left w:w="86.0" w:type="dxa"/>
        <w:bottom w:w="14.0" w:type="dxa"/>
        <w:right w:w="86.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TC010184111055</vt:lpwstr>
  </property>
  <property fmtid="{D5CDD505-2E9C-101B-9397-08002B2CF9AE}" pid="3" name="ContentType">
    <vt:lpwstr>Belge</vt:lpwstr>
  </property>
</Properties>
</file>